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t xml:space="preserve">Welcome to your January PD Afternoon.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rtl w:val="0"/>
        </w:rPr>
        <w:t xml:space="preserve">This afternoon you are going to experience a</w:t>
      </w:r>
      <w:r w:rsidDel="00000000" w:rsidR="00000000" w:rsidRPr="00000000">
        <w:rPr>
          <w:b w:val="1"/>
          <w:rtl w:val="0"/>
        </w:rPr>
        <w:t xml:space="preserve"> mini PBL project</w:t>
      </w:r>
      <w:r w:rsidDel="00000000" w:rsidR="00000000" w:rsidRPr="00000000">
        <w:rPr>
          <w:rtl w:val="0"/>
        </w:rPr>
        <w:t xml:space="preserve"> that will take you through all the </w:t>
      </w:r>
      <w:r w:rsidDel="00000000" w:rsidR="00000000" w:rsidRPr="00000000">
        <w:rPr>
          <w:b w:val="1"/>
          <w:rtl w:val="0"/>
        </w:rPr>
        <w:t xml:space="preserve">steps of PBL</w:t>
      </w:r>
      <w:r w:rsidDel="00000000" w:rsidR="00000000" w:rsidRPr="00000000">
        <w:rPr>
          <w:rtl w:val="0"/>
        </w:rPr>
        <w:t xml:space="preserve">. </w:t>
      </w:r>
      <w:r w:rsidDel="00000000" w:rsidR="00000000" w:rsidRPr="00000000">
        <w:rPr>
          <w:rtl w:val="0"/>
        </w:rPr>
        <w:t xml:space="preserve">A PBL project normally spans over several sessions-  today we are simulating several sessions into one and a half hours. As Albert Einstein said: “The only source of knowledge is experience.”  We have set this mission up online so that we can differentiate the pace according to your group's needs. Having said that: this is your super speed PBL experience.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rtl w:val="0"/>
        </w:rPr>
        <w:t xml:space="preserve"> We are calling this PBL Rock or Block </w:t>
      </w:r>
      <w:r w:rsidDel="00000000" w:rsidR="00000000" w:rsidRPr="00000000">
        <w:rPr>
          <w:i w:val="1"/>
          <w:rtl w:val="0"/>
        </w:rPr>
        <w:t xml:space="preserve">(show hand signals and repeat again)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last PD we covered the </w:t>
      </w:r>
      <w:r w:rsidDel="00000000" w:rsidR="00000000" w:rsidRPr="00000000">
        <w:rPr>
          <w:b w:val="1"/>
          <w:rtl w:val="0"/>
        </w:rPr>
        <w:t xml:space="preserve">What </w:t>
      </w:r>
      <w:r w:rsidDel="00000000" w:rsidR="00000000" w:rsidRPr="00000000">
        <w:rPr>
          <w:rtl w:val="0"/>
        </w:rPr>
        <w:t xml:space="preserve">in PBL. When you have your PD weekend in March Andrew Miller will cover the </w:t>
      </w:r>
      <w:r w:rsidDel="00000000" w:rsidR="00000000" w:rsidRPr="00000000">
        <w:rPr>
          <w:b w:val="1"/>
          <w:rtl w:val="0"/>
        </w:rPr>
        <w:t xml:space="preserve">HOW</w:t>
      </w:r>
      <w:r w:rsidDel="00000000" w:rsidR="00000000" w:rsidRPr="00000000">
        <w:rPr>
          <w:rtl w:val="0"/>
        </w:rPr>
        <w:t xml:space="preserve">. Today we are going to gamify the </w:t>
      </w:r>
      <w:r w:rsidDel="00000000" w:rsidR="00000000" w:rsidRPr="00000000">
        <w:rPr>
          <w:b w:val="1"/>
          <w:rtl w:val="0"/>
        </w:rPr>
        <w:t xml:space="preserve">WHY</w:t>
      </w: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Why does Stamford see PBL as an important teaching tool? Why should you learn about PB</w:t>
      </w:r>
      <w:r w:rsidDel="00000000" w:rsidR="00000000" w:rsidRPr="00000000">
        <w:rPr>
          <w:b w:val="1"/>
          <w:rtl w:val="0"/>
        </w:rPr>
        <w:t xml:space="preserve">L? Why will it improve our practice and why is it so important for our students?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Every PBL project starts with a </w:t>
      </w:r>
      <w:r w:rsidDel="00000000" w:rsidR="00000000" w:rsidRPr="00000000">
        <w:rPr>
          <w:b w:val="1"/>
          <w:rtl w:val="0"/>
        </w:rPr>
        <w:t xml:space="preserve">real-life situation and project launch</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Here is your real life situation and project launch: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bad guys of the future are killing</w:t>
      </w:r>
      <w:r w:rsidDel="00000000" w:rsidR="00000000" w:rsidRPr="00000000">
        <w:rPr>
          <w:b w:val="1"/>
          <w:rtl w:val="0"/>
        </w:rPr>
        <w:t xml:space="preserve"> PLAY</w:t>
      </w:r>
      <w:r w:rsidDel="00000000" w:rsidR="00000000" w:rsidRPr="00000000">
        <w:rPr>
          <w:rtl w:val="0"/>
        </w:rPr>
        <w:t xml:space="preserve">. You need to find these bad guys and form an alliance to </w:t>
      </w:r>
      <w:r w:rsidDel="00000000" w:rsidR="00000000" w:rsidRPr="00000000">
        <w:rPr>
          <w:b w:val="1"/>
          <w:rtl w:val="0"/>
        </w:rPr>
        <w:t xml:space="preserve">SAVE PLAY</w:t>
      </w:r>
      <w:r w:rsidDel="00000000" w:rsidR="00000000" w:rsidRPr="00000000">
        <w:rPr>
          <w:rtl w:val="0"/>
        </w:rPr>
        <w:t xml:space="preserve">. Can you save PLAY?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Don't worry you won't do this alone. In PBL projects you work in teams and by yourself simultaneously. We are short on time and you need to work in a team only today.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Classical Educationalist Richard Livingstone said more than 70 years ago:</w:t>
      </w:r>
      <w:r w:rsidDel="00000000" w:rsidR="00000000" w:rsidRPr="00000000">
        <w:rPr>
          <w:b w:val="1"/>
          <w:rtl w:val="0"/>
        </w:rPr>
        <w:t xml:space="preserve"> “The test of successful education is not the amount of knowledge that pupils take away from school, but their appetite to know and their capacity to learn.”</w:t>
      </w:r>
      <w:r w:rsidDel="00000000" w:rsidR="00000000" w:rsidRPr="00000000">
        <w:rPr>
          <w:rtl w:val="0"/>
        </w:rPr>
        <w:t xml:space="preserve"> </w:t>
      </w:r>
      <w:r w:rsidDel="00000000" w:rsidR="00000000" w:rsidRPr="00000000">
        <w:rPr>
          <w:rtl w:val="0"/>
        </w:rPr>
        <w:t xml:space="preserve">Let's investigate if this may be true for PBL and future skills. In PBL projects you have a </w:t>
      </w:r>
      <w:r w:rsidDel="00000000" w:rsidR="00000000" w:rsidRPr="00000000">
        <w:rPr>
          <w:b w:val="1"/>
          <w:rtl w:val="0"/>
        </w:rPr>
        <w:t xml:space="preserve">Driving question</w:t>
      </w:r>
      <w:r w:rsidDel="00000000" w:rsidR="00000000" w:rsidRPr="00000000">
        <w:rPr>
          <w:rtl w:val="0"/>
        </w:rPr>
        <w:t xml:space="preserve"> to drive the project forward. Your driving question is:</w:t>
      </w:r>
    </w:p>
    <w:p w:rsidR="00000000" w:rsidDel="00000000" w:rsidP="00000000" w:rsidRDefault="00000000" w:rsidRPr="00000000" w14:paraId="00000014">
      <w:pPr>
        <w:rPr>
          <w:b w:val="1"/>
        </w:rPr>
      </w:pPr>
      <w:r w:rsidDel="00000000" w:rsidR="00000000" w:rsidRPr="00000000">
        <w:rPr>
          <w:b w:val="1"/>
          <w:rtl w:val="0"/>
        </w:rPr>
        <w:t xml:space="preserve">How does PBL foster Future Skills and why should we teach these to our students?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 the PBL SUPER MASTER,</w:t>
      </w:r>
      <w:r w:rsidDel="00000000" w:rsidR="00000000" w:rsidRPr="00000000">
        <w:rPr>
          <w:b w:val="1"/>
          <w:rtl w:val="0"/>
        </w:rPr>
        <w:t xml:space="preserve"> I give you each 4 PBL superpowers</w:t>
      </w:r>
      <w:r w:rsidDel="00000000" w:rsidR="00000000" w:rsidRPr="00000000">
        <w:rPr>
          <w:rtl w:val="0"/>
        </w:rPr>
        <w:t xml:space="preserve">. They are PBL’s </w:t>
      </w:r>
      <w:r w:rsidDel="00000000" w:rsidR="00000000" w:rsidRPr="00000000">
        <w:rPr>
          <w:b w:val="1"/>
          <w:rtl w:val="0"/>
        </w:rPr>
        <w:t xml:space="preserve">4 C's: Communication, Collaboration, Creativity and Critical Thinking.</w:t>
      </w:r>
      <w:r w:rsidDel="00000000" w:rsidR="00000000" w:rsidRPr="00000000">
        <w:rPr>
          <w:rtl w:val="0"/>
        </w:rPr>
        <w:t xml:space="preserve"> Use these superpowers to complete your missions and earn power-ups.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Below is your Rubric for your ROCK or BLOCK mission, every PBL has a rubric and so should yours.  On your table you will find an AHA sheet, please use this sheet to record AHA moments during your Mission these are the great ideas you can steal and incorporate into your classes. If you have wonderings or questions, please write them on the Whiteboard and they will be answered at the next PD.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hope you enjoy this speedy mission, experiencing and following the PBL framework. I have left the PBL Framework below as a guide. </w:t>
      </w:r>
      <w:r w:rsidDel="00000000" w:rsidR="00000000" w:rsidRPr="00000000">
        <w:rPr>
          <w:i w:val="1"/>
          <w:rtl w:val="0"/>
        </w:rPr>
        <w:t xml:space="preserve">(Point down)</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